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4"/>
        <w:pBdr/>
        <w:spacing/>
        <w:ind/>
        <w:jc w:val="right"/>
        <w:rPr>
          <w:lang w:val="bg-BG"/>
        </w:rPr>
      </w:pPr>
      <w:r>
        <w:rPr>
          <w:lang w:val="bg-BG"/>
        </w:rPr>
        <w:t xml:space="preserve">До Управителния съвет на</w:t>
      </w:r>
      <w:r>
        <w:rPr>
          <w:lang w:val="bg-BG"/>
        </w:rPr>
      </w:r>
    </w:p>
    <w:p>
      <w:pPr>
        <w:pStyle w:val="664"/>
        <w:pBdr/>
        <w:spacing/>
        <w:ind/>
        <w:jc w:val="right"/>
        <w:rPr>
          <w:lang w:val="bg-BG"/>
        </w:rPr>
      </w:pPr>
      <w:r>
        <w:rPr>
          <w:lang w:val="bg-BG"/>
        </w:rPr>
        <w:t xml:space="preserve">Съюза на астрономите в България</w:t>
      </w:r>
      <w:r>
        <w:rPr>
          <w:lang w:val="bg-BG"/>
        </w:rPr>
      </w:r>
    </w:p>
    <w:p>
      <w:pPr>
        <w:pStyle w:val="664"/>
        <w:pBdr/>
        <w:spacing/>
        <w:ind/>
        <w:jc w:val="right"/>
        <w:rPr>
          <w:lang w:val="bg-BG"/>
        </w:rPr>
      </w:pPr>
      <w:r>
        <w:rPr>
          <w:lang w:val="bg-BG"/>
        </w:rPr>
      </w:r>
      <w:r>
        <w:rPr>
          <w:lang w:val="bg-BG"/>
        </w:rPr>
      </w:r>
    </w:p>
    <w:p>
      <w:pPr>
        <w:pStyle w:val="664"/>
        <w:pBdr/>
        <w:spacing/>
        <w:ind/>
        <w:jc w:val="right"/>
        <w:rPr>
          <w:lang w:val="bg-BG"/>
        </w:rPr>
      </w:pPr>
      <w:r>
        <w:rPr>
          <w:lang w:val="bg-BG"/>
        </w:rPr>
      </w:r>
      <w:r>
        <w:rPr>
          <w:lang w:val="bg-BG"/>
        </w:rPr>
      </w:r>
    </w:p>
    <w:p>
      <w:pPr>
        <w:pStyle w:val="664"/>
        <w:pBdr/>
        <w:spacing/>
        <w:ind/>
        <w:jc w:val="center"/>
        <w:rPr>
          <w:lang w:val="bg-BG"/>
        </w:rPr>
      </w:pPr>
      <w:r>
        <w:rPr>
          <w:lang w:val="bg-BG"/>
        </w:rPr>
      </w:r>
      <w:r>
        <w:rPr>
          <w:lang w:val="bg-BG"/>
        </w:rPr>
      </w:r>
    </w:p>
    <w:p>
      <w:pPr>
        <w:pStyle w:val="664"/>
        <w:pBdr/>
        <w:spacing/>
        <w:ind/>
        <w:jc w:val="center"/>
        <w:rPr>
          <w:lang w:val="bg-BG"/>
        </w:rPr>
      </w:pPr>
      <w:r>
        <w:rPr>
          <w:lang w:val="bg-BG"/>
        </w:rPr>
      </w:r>
      <w:r>
        <w:rPr>
          <w:lang w:val="bg-BG"/>
        </w:rPr>
      </w:r>
    </w:p>
    <w:p>
      <w:pPr>
        <w:pStyle w:val="664"/>
        <w:pBdr/>
        <w:spacing/>
        <w:ind/>
        <w:jc w:val="center"/>
        <w:rPr>
          <w:sz w:val="36"/>
          <w:lang w:val="bg-BG"/>
        </w:rPr>
      </w:pPr>
      <w:r>
        <w:rPr>
          <w:sz w:val="36"/>
          <w:lang w:val="bg-BG"/>
        </w:rPr>
        <w:t xml:space="preserve">З А Я В Л Е Н И Е</w:t>
      </w:r>
      <w:r>
        <w:rPr>
          <w:sz w:val="36"/>
          <w:lang w:val="bg-BG"/>
        </w:rPr>
      </w:r>
    </w:p>
    <w:p>
      <w:pPr>
        <w:pStyle w:val="664"/>
        <w:pBdr/>
        <w:spacing/>
        <w:ind/>
        <w:jc w:val="center"/>
        <w:rPr>
          <w:sz w:val="36"/>
          <w:lang w:val="bg-BG"/>
        </w:rPr>
      </w:pPr>
      <w:r>
        <w:rPr>
          <w:sz w:val="36"/>
          <w:lang w:val="bg-BG"/>
        </w:rPr>
      </w:r>
      <w:r>
        <w:rPr>
          <w:sz w:val="36"/>
          <w:lang w:val="bg-BG"/>
        </w:rPr>
      </w:r>
    </w:p>
    <w:p>
      <w:pPr>
        <w:pStyle w:val="664"/>
        <w:pBdr/>
        <w:spacing/>
        <w:ind/>
        <w:rPr>
          <w:sz w:val="36"/>
          <w:lang w:val="bg-BG"/>
        </w:rPr>
      </w:pPr>
      <w:r>
        <w:rPr>
          <w:sz w:val="36"/>
          <w:lang w:val="bg-BG"/>
        </w:rPr>
      </w:r>
      <w:r>
        <w:rPr>
          <w:sz w:val="36"/>
          <w:lang w:val="bg-BG"/>
        </w:rPr>
      </w:r>
    </w:p>
    <w:p>
      <w:pPr>
        <w:pStyle w:val="664"/>
        <w:pBdr/>
        <w:spacing/>
        <w:ind/>
        <w:rPr/>
      </w:pPr>
      <w:r>
        <w:rPr>
          <w:rFonts w:eastAsia="Times New Roman" w:cs="Times New Roman"/>
          <w:sz w:val="36"/>
          <w:lang w:val="bg-BG"/>
        </w:rPr>
        <w:tab/>
      </w:r>
      <w:r>
        <w:rPr>
          <w:lang w:val="bg-BG"/>
        </w:rPr>
        <w:t xml:space="preserve">от ......................................................................................................................</w:t>
      </w:r>
      <w:r/>
    </w:p>
    <w:p>
      <w:pPr>
        <w:pStyle w:val="664"/>
        <w:pBdr/>
        <w:spacing/>
        <w:ind/>
        <w:rPr>
          <w:lang w:val="bg-BG"/>
        </w:rPr>
      </w:pPr>
      <w:r>
        <w:rPr>
          <w:lang w:val="bg-BG"/>
        </w:rPr>
        <w:tab/>
        <w:tab/>
        <w:tab/>
        <w:t xml:space="preserve">(трите имена)</w:t>
      </w:r>
      <w:r>
        <w:rPr>
          <w:lang w:val="bg-BG"/>
        </w:rPr>
      </w:r>
    </w:p>
    <w:p>
      <w:pPr>
        <w:pStyle w:val="664"/>
        <w:pBdr/>
        <w:spacing/>
        <w:ind/>
        <w:rPr>
          <w:lang w:val="bg-BG"/>
        </w:rPr>
      </w:pPr>
      <w:r>
        <w:rPr>
          <w:lang w:val="bg-BG"/>
        </w:rPr>
      </w:r>
      <w:r>
        <w:rPr>
          <w:lang w:val="bg-BG"/>
        </w:rPr>
      </w:r>
    </w:p>
    <w:p>
      <w:pPr>
        <w:pStyle w:val="664"/>
        <w:pBdr/>
        <w:spacing/>
        <w:ind/>
        <w:rPr/>
      </w:pPr>
      <w:r>
        <w:rPr>
          <w:lang w:val="bg-BG"/>
        </w:rPr>
        <w:t xml:space="preserve">адрес за</w:t>
      </w:r>
      <w:r>
        <w:rPr>
          <w:lang w:val="en"/>
        </w:rPr>
        <w:t xml:space="preserve"> </w:t>
      </w:r>
      <w:r>
        <w:rPr>
          <w:lang w:val="bg-BG"/>
        </w:rPr>
        <w:t xml:space="preserve">контакт: ...................................................................................................</w:t>
      </w:r>
      <w:r/>
    </w:p>
    <w:p>
      <w:pPr>
        <w:pStyle w:val="664"/>
        <w:pBdr/>
        <w:spacing/>
        <w:ind/>
        <w:rPr>
          <w:lang w:val="bg-BG"/>
        </w:rPr>
      </w:pPr>
      <w:r>
        <w:rPr>
          <w:lang w:val="bg-BG"/>
        </w:rPr>
        <w:t xml:space="preserve">телефон: .................................................................................................................</w:t>
      </w:r>
      <w:r>
        <w:rPr>
          <w:lang w:val="bg-BG"/>
        </w:rPr>
      </w:r>
    </w:p>
    <w:p>
      <w:pPr>
        <w:pStyle w:val="664"/>
        <w:pBdr/>
        <w:spacing/>
        <w:ind/>
        <w:rPr/>
      </w:pPr>
      <w:r>
        <w:rPr>
          <w:rFonts w:ascii="SimSun;宋体" w:hAnsi="SimSun;宋体" w:eastAsia="SimSun;宋体" w:cs="SimSun;宋体"/>
        </w:rPr>
        <w:t xml:space="preserve">e-mail</w:t>
      </w:r>
      <w:r>
        <w:t xml:space="preserve">: …………………………………………………………………………….</w:t>
      </w:r>
      <w:r/>
    </w:p>
    <w:p>
      <w:pPr>
        <w:pStyle w:val="664"/>
        <w:pBdr/>
        <w:spacing/>
        <w:ind/>
        <w:rPr>
          <w:lang w:val="bg-BG"/>
        </w:rPr>
      </w:pPr>
      <w:r>
        <w:rPr>
          <w:lang w:val="bg-BG"/>
        </w:rPr>
      </w:r>
      <w:r>
        <w:rPr>
          <w:lang w:val="bg-BG"/>
        </w:rPr>
      </w:r>
    </w:p>
    <w:p>
      <w:pPr>
        <w:pStyle w:val="664"/>
        <w:pBdr/>
        <w:spacing/>
        <w:ind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</w:r>
      <w:r>
        <w:rPr>
          <w:rFonts w:ascii="Calibri" w:hAnsi="Calibri" w:cs="Calibri"/>
          <w:lang w:val="bg-BG"/>
        </w:rPr>
      </w:r>
    </w:p>
    <w:p>
      <w:pPr>
        <w:pStyle w:val="664"/>
        <w:pBdr/>
        <w:spacing/>
        <w:ind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</w:r>
      <w:r>
        <w:rPr>
          <w:rFonts w:ascii="Calibri" w:hAnsi="Calibri" w:cs="Calibri"/>
          <w:lang w:val="bg-BG"/>
        </w:rPr>
      </w:r>
    </w:p>
    <w:p>
      <w:pPr>
        <w:pStyle w:val="664"/>
        <w:pBdr/>
        <w:spacing/>
        <w:ind/>
        <w:rPr>
          <w:rFonts w:ascii="Calibri" w:hAnsi="Calibri" w:cs="Calibri"/>
          <w:lang w:val="bg-BG"/>
        </w:rPr>
      </w:pPr>
      <w:r>
        <w:rPr>
          <w:rFonts w:ascii="Calibri" w:hAnsi="Calibri" w:eastAsia="Calibri" w:cs="Calibri"/>
          <w:lang w:val="bg-BG"/>
        </w:rPr>
        <w:tab/>
        <w:tab/>
      </w:r>
      <w:r>
        <w:rPr>
          <w:rFonts w:ascii="Calibri" w:hAnsi="Calibri" w:cs="Calibri"/>
          <w:lang w:val="bg-BG"/>
        </w:rPr>
        <w:t xml:space="preserve">Моля да бъда приет за член на Съюза на астрономите в България като (отбележете вярното):</w:t>
      </w:r>
      <w:r>
        <w:rPr>
          <w:rFonts w:ascii="Calibri" w:hAnsi="Calibri" w:cs="Calibri"/>
          <w:lang w:val="bg-BG"/>
        </w:rPr>
      </w:r>
    </w:p>
    <w:p>
      <w:pPr>
        <w:pStyle w:val="664"/>
        <w:pBdr/>
        <w:spacing/>
        <w:ind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</w:r>
      <w:r>
        <w:rPr>
          <w:rFonts w:ascii="Calibri" w:hAnsi="Calibri" w:cs="Calibri"/>
          <w:lang w:val="bg-BG"/>
        </w:rPr>
      </w:r>
    </w:p>
    <w:p>
      <w:pPr>
        <w:pStyle w:val="664"/>
        <w:numPr>
          <w:ilvl w:val="0"/>
          <w:numId w:val="1"/>
        </w:numPr>
        <w:pBdr/>
        <w:tabs>
          <w:tab w:val="clear" w:leader="none" w:pos="720"/>
          <w:tab w:val="left" w:leader="none" w:pos="2115"/>
        </w:tabs>
        <w:spacing/>
        <w:ind/>
        <w:rPr>
          <w:rFonts w:ascii="Calibri" w:hAnsi="Calibri" w:cs="Calibri"/>
        </w:rPr>
      </w:pPr>
      <w:r>
        <w:rPr>
          <w:rFonts w:ascii="Calibri" w:hAnsi="Calibri" w:cs="Calibri"/>
          <w:lang w:val="bg-BG"/>
        </w:rPr>
        <w:t xml:space="preserve">Професионалист</w:t>
      </w:r>
      <w:r>
        <w:rPr>
          <w:rFonts w:ascii="Calibri" w:hAnsi="Calibri" w:cs="Calibri"/>
        </w:rPr>
      </w:r>
    </w:p>
    <w:p>
      <w:pPr>
        <w:pStyle w:val="664"/>
        <w:numPr>
          <w:ilvl w:val="0"/>
          <w:numId w:val="1"/>
        </w:numPr>
        <w:pBdr/>
        <w:tabs>
          <w:tab w:val="clear" w:leader="none" w:pos="720"/>
          <w:tab w:val="left" w:leader="none" w:pos="2115"/>
        </w:tabs>
        <w:spacing/>
        <w:ind/>
        <w:rPr>
          <w:rFonts w:ascii="Calibri" w:hAnsi="Calibri" w:cs="Calibri"/>
        </w:rPr>
      </w:pPr>
      <w:r>
        <w:rPr>
          <w:rFonts w:ascii="Calibri" w:hAnsi="Calibri" w:cs="Calibri"/>
          <w:lang w:val="bg-BG"/>
        </w:rPr>
        <w:t xml:space="preserve">Приятел на астрономията</w:t>
      </w:r>
      <w:r>
        <w:rPr>
          <w:rFonts w:ascii="Calibri" w:hAnsi="Calibri" w:cs="Calibri"/>
        </w:rPr>
      </w:r>
    </w:p>
    <w:p>
      <w:pPr>
        <w:pStyle w:val="664"/>
        <w:numPr>
          <w:ilvl w:val="0"/>
          <w:numId w:val="1"/>
        </w:numPr>
        <w:pBdr/>
        <w:tabs>
          <w:tab w:val="clear" w:leader="none" w:pos="720"/>
          <w:tab w:val="left" w:leader="none" w:pos="2115"/>
        </w:tabs>
        <w:spacing/>
        <w:ind/>
        <w:rPr>
          <w:rFonts w:ascii="Calibri" w:hAnsi="Calibri" w:cs="Calibri"/>
        </w:rPr>
      </w:pPr>
      <w:r>
        <w:rPr>
          <w:rFonts w:ascii="Calibri" w:hAnsi="Calibri" w:cs="Calibri"/>
          <w:lang w:val="bg-BG"/>
        </w:rPr>
        <w:t xml:space="preserve">Учащ/Пенсионер</w:t>
      </w:r>
      <w:r>
        <w:rPr>
          <w:rFonts w:ascii="Calibri" w:hAnsi="Calibri" w:cs="Calibri"/>
        </w:rPr>
      </w:r>
    </w:p>
    <w:p>
      <w:pPr>
        <w:pStyle w:val="664"/>
        <w:pBdr/>
        <w:spacing/>
        <w:ind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</w:r>
      <w:r>
        <w:rPr>
          <w:rFonts w:ascii="Calibri" w:hAnsi="Calibri" w:cs="Calibri"/>
          <w:lang w:val="bg-BG"/>
        </w:rPr>
      </w:r>
    </w:p>
    <w:p>
      <w:pPr>
        <w:pStyle w:val="664"/>
        <w:pBdr/>
        <w:spacing/>
        <w:ind w:firstLine="720" w:left="720"/>
        <w:rPr>
          <w:rFonts w:ascii="Calibri" w:hAnsi="Calibri" w:cs="Calibri"/>
        </w:rPr>
      </w:pPr>
      <w:r>
        <w:rPr>
          <w:rFonts w:ascii="Calibri" w:hAnsi="Calibri" w:cs="Calibri"/>
          <w:lang w:val="bg-BG"/>
        </w:rPr>
        <w:t xml:space="preserve">Приемам целите на САБ и желая да участвам в дейността му.</w:t>
      </w:r>
      <w:r>
        <w:rPr>
          <w:rFonts w:ascii="Calibri" w:hAnsi="Calibri" w:cs="Calibri"/>
        </w:rPr>
      </w:r>
    </w:p>
    <w:p>
      <w:pPr>
        <w:pStyle w:val="664"/>
        <w:pBdr/>
        <w:spacing/>
        <w:ind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</w:r>
      <w:r>
        <w:rPr>
          <w:rFonts w:ascii="Calibri" w:hAnsi="Calibri" w:cs="Calibri"/>
          <w:lang w:val="bg-BG"/>
        </w:rPr>
      </w:r>
    </w:p>
    <w:p>
      <w:pPr>
        <w:pStyle w:val="664"/>
        <w:pBdr/>
        <w:spacing/>
        <w:ind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</w:r>
      <w:r>
        <w:rPr>
          <w:rFonts w:ascii="Calibri" w:hAnsi="Calibri" w:cs="Calibri"/>
          <w:lang w:val="bg-BG"/>
        </w:rPr>
      </w:r>
    </w:p>
    <w:p>
      <w:pPr>
        <w:pStyle w:val="664"/>
        <w:pBdr/>
        <w:spacing/>
        <w:ind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</w:r>
      <w:r>
        <w:rPr>
          <w:rFonts w:ascii="Calibri" w:hAnsi="Calibri" w:cs="Calibri"/>
          <w:lang w:val="bg-BG"/>
        </w:rPr>
      </w:r>
    </w:p>
    <w:p>
      <w:pPr>
        <w:pStyle w:val="664"/>
        <w:pBdr/>
        <w:spacing/>
        <w:ind/>
        <w:rPr>
          <w:rFonts w:ascii="Calibri" w:hAnsi="Calibri" w:cs="Calibri"/>
        </w:rPr>
      </w:pPr>
      <w:r>
        <w:rPr>
          <w:rFonts w:ascii="Calibri" w:hAnsi="Calibri" w:cs="Calibri"/>
          <w:lang w:val="bg-BG"/>
        </w:rPr>
        <w:t xml:space="preserve">Дата  .....................                                    С</w:t>
      </w:r>
      <w:r>
        <w:rPr>
          <w:rFonts w:ascii="Calibri" w:hAnsi="Calibri" w:cs="Calibri"/>
          <w:lang w:val="en"/>
        </w:rPr>
        <w:t xml:space="preserve">  </w:t>
      </w:r>
      <w:r>
        <w:rPr>
          <w:rFonts w:ascii="Calibri" w:hAnsi="Calibri" w:cs="Calibri"/>
          <w:lang w:val="bg-BG"/>
        </w:rPr>
        <w:t xml:space="preserve">уважение: ..............................</w:t>
      </w:r>
      <w:r>
        <w:rPr>
          <w:rFonts w:ascii="Calibri" w:hAnsi="Calibri" w:cs="Calibri"/>
        </w:rPr>
      </w:r>
    </w:p>
    <w:p>
      <w:pPr>
        <w:pStyle w:val="664"/>
        <w:pBdr/>
        <w:spacing/>
        <w:ind/>
        <w:rPr/>
      </w:pPr>
      <w:r>
        <w:rPr>
          <w:rFonts w:ascii="Calibri" w:hAnsi="Calibri" w:cs="Calibri"/>
          <w:lang w:val="bg-BG"/>
        </w:rPr>
        <w:tab/>
        <w:tab/>
        <w:tab/>
        <w:tab/>
        <w:tab/>
        <w:tab/>
        <w:tab/>
        <w:tab/>
        <w:t xml:space="preserve">/ подпис/</w:t>
      </w:r>
      <w:r/>
    </w:p>
    <w:sectPr>
      <w:footnotePr/>
      <w:endnotePr/>
      <w:type w:val="nextPage"/>
      <w:pgSz w:h="15840" w:orient="portrait" w:w="12240"/>
      <w:pgMar w:top="1440" w:right="1440" w:bottom="1440" w:left="1440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2000603000000000000"/>
  </w:font>
  <w:font w:name="Lohit Devanagari">
    <w:panose1 w:val="020006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Noto Sans CJK SC Regular;Monospace">
    <w:panose1 w:val="020B0502040504020204"/>
  </w:font>
  <w:font w:name="Arial">
    <w:panose1 w:val="020B0604020202020204"/>
  </w:font>
  <w:font w:name="Liberation Sans">
    <w:panose1 w:val="020B0604020202020204"/>
  </w:font>
  <w:font w:name="Wingdings">
    <w:panose1 w:val="05010000000000000000"/>
  </w:font>
  <w:font w:name="Noto Serif CJK SC">
    <w:panose1 w:val="02020400000000000000"/>
  </w:font>
  <w:font w:name="Noto Sans">
    <w:panose1 w:val="020B0502040504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o"/>
      <w:numFmt w:val="bullet"/>
      <w:pPr>
        <w:pBdr/>
        <w:tabs>
          <w:tab w:val="num" w:leader="none" w:pos="2115"/>
        </w:tabs>
        <w:spacing/>
        <w:ind w:hanging="360" w:left="2115"/>
      </w:pPr>
      <w:rPr>
        <w:rFonts w:hint="default" w:ascii="Courier New" w:hAnsi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835"/>
        </w:tabs>
        <w:spacing/>
        <w:ind w:hanging="360" w:left="283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3555"/>
        </w:tabs>
        <w:spacing/>
        <w:ind w:hanging="360" w:left="3555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4275"/>
        </w:tabs>
        <w:spacing/>
        <w:ind w:hanging="360" w:left="4275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995"/>
        </w:tabs>
        <w:spacing/>
        <w:ind w:hanging="360" w:left="499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715"/>
        </w:tabs>
        <w:spacing/>
        <w:ind w:hanging="360" w:left="5715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6435"/>
        </w:tabs>
        <w:spacing/>
        <w:ind w:hanging="360" w:left="6435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7155"/>
        </w:tabs>
        <w:spacing/>
        <w:ind w:hanging="360" w:left="715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875"/>
        </w:tabs>
        <w:spacing/>
        <w:ind w:hanging="360" w:left="7875"/>
      </w:pPr>
      <w:rPr>
        <w:rFonts w:hint="default" w:ascii="Wingdings" w:hAnsi="Wingdings" w:cs="Wingdings"/>
      </w:rPr>
      <w:start w:val="1"/>
      <w:suff w:val="tab"/>
    </w:lvl>
  </w:abstractNum>
  <w:abstractNum w:abstractNumId="1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hyphenationZone w:val="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oto Serif CJK SC" w:cs="Noto Sans"/>
        <w:sz w:val="24"/>
        <w:szCs w:val="24"/>
        <w:lang w:val="en-US" w:eastAsia="zh-CN" w:bidi="hi-I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5febd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5febd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eba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78fc6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78fc6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de6fe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64c5f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64c5f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ed3ba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fc9c64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fc9c64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5bafe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e864fc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e864fc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f1c0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ffdf71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ffdf71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8cecd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ee9190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ee9190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rPr>
        <w:rFonts w:ascii="Arial" w:hAnsi="Arial"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cc10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rPr>
        <w:rFonts w:ascii="Arial" w:hAnsi="Arial"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2502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rPr>
        <w:rFonts w:ascii="Arial" w:hAnsi="Arial"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5b00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rPr>
        <w:rFonts w:ascii="Arial" w:hAnsi="Arial"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1312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7b4fb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b7f36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e133fb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544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706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rPr>
        <w:rFonts w:ascii="Arial" w:hAnsi="Arial"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e5f0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rPr>
        <w:rFonts w:ascii="Arial" w:hAnsi="Arial"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rPr>
        <w:rFonts w:ascii="Arial" w:hAnsi="Arial"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rPr>
        <w:rFonts w:ascii="Arial" w:hAnsi="Arial"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4"/>
    <w:next w:val="664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4"/>
    <w:next w:val="664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4"/>
    <w:next w:val="66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4"/>
    <w:next w:val="664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4"/>
    <w:next w:val="66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4"/>
    <w:next w:val="664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4"/>
    <w:next w:val="66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4"/>
    <w:next w:val="66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4"/>
    <w:next w:val="66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668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8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8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8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8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8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8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8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4"/>
    <w:next w:val="664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8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4"/>
    <w:next w:val="664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8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4"/>
    <w:next w:val="66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8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4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4"/>
    <w:next w:val="66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8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8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8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4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8"/>
    <w:link w:val="175"/>
    <w:uiPriority w:val="99"/>
    <w:pPr>
      <w:pBdr/>
      <w:spacing/>
      <w:ind/>
    </w:pPr>
  </w:style>
  <w:style w:type="paragraph" w:styleId="177">
    <w:name w:val="Footer"/>
    <w:basedOn w:val="664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8"/>
    <w:link w:val="177"/>
    <w:uiPriority w:val="99"/>
    <w:pPr>
      <w:pBdr/>
      <w:spacing/>
      <w:ind/>
    </w:pPr>
  </w:style>
  <w:style w:type="paragraph" w:styleId="180">
    <w:name w:val="footnote text"/>
    <w:basedOn w:val="66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8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8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8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8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4"/>
    <w:next w:val="664"/>
    <w:uiPriority w:val="39"/>
    <w:unhideWhenUsed/>
    <w:pPr>
      <w:pBdr/>
      <w:spacing w:after="100"/>
      <w:ind/>
    </w:pPr>
  </w:style>
  <w:style w:type="paragraph" w:styleId="189">
    <w:name w:val="toc 2"/>
    <w:basedOn w:val="664"/>
    <w:next w:val="664"/>
    <w:uiPriority w:val="39"/>
    <w:unhideWhenUsed/>
    <w:pPr>
      <w:pBdr/>
      <w:spacing w:after="100"/>
      <w:ind w:left="220"/>
    </w:pPr>
  </w:style>
  <w:style w:type="paragraph" w:styleId="190">
    <w:name w:val="toc 3"/>
    <w:basedOn w:val="664"/>
    <w:next w:val="664"/>
    <w:uiPriority w:val="39"/>
    <w:unhideWhenUsed/>
    <w:pPr>
      <w:pBdr/>
      <w:spacing w:after="100"/>
      <w:ind w:left="440"/>
    </w:pPr>
  </w:style>
  <w:style w:type="paragraph" w:styleId="191">
    <w:name w:val="toc 4"/>
    <w:basedOn w:val="664"/>
    <w:next w:val="664"/>
    <w:uiPriority w:val="39"/>
    <w:unhideWhenUsed/>
    <w:pPr>
      <w:pBdr/>
      <w:spacing w:after="100"/>
      <w:ind w:left="660"/>
    </w:pPr>
  </w:style>
  <w:style w:type="paragraph" w:styleId="192">
    <w:name w:val="toc 5"/>
    <w:basedOn w:val="664"/>
    <w:next w:val="664"/>
    <w:uiPriority w:val="39"/>
    <w:unhideWhenUsed/>
    <w:pPr>
      <w:pBdr/>
      <w:spacing w:after="100"/>
      <w:ind w:left="880"/>
    </w:pPr>
  </w:style>
  <w:style w:type="paragraph" w:styleId="193">
    <w:name w:val="toc 6"/>
    <w:basedOn w:val="664"/>
    <w:next w:val="664"/>
    <w:uiPriority w:val="39"/>
    <w:unhideWhenUsed/>
    <w:pPr>
      <w:pBdr/>
      <w:spacing w:after="100"/>
      <w:ind w:left="1100"/>
    </w:pPr>
  </w:style>
  <w:style w:type="paragraph" w:styleId="194">
    <w:name w:val="toc 7"/>
    <w:basedOn w:val="664"/>
    <w:next w:val="664"/>
    <w:uiPriority w:val="39"/>
    <w:unhideWhenUsed/>
    <w:pPr>
      <w:pBdr/>
      <w:spacing w:after="100"/>
      <w:ind w:left="1320"/>
    </w:pPr>
  </w:style>
  <w:style w:type="paragraph" w:styleId="195">
    <w:name w:val="toc 8"/>
    <w:basedOn w:val="664"/>
    <w:next w:val="664"/>
    <w:uiPriority w:val="39"/>
    <w:unhideWhenUsed/>
    <w:pPr>
      <w:pBdr/>
      <w:spacing w:after="100"/>
      <w:ind w:left="1540"/>
    </w:pPr>
  </w:style>
  <w:style w:type="paragraph" w:styleId="196">
    <w:name w:val="toc 9"/>
    <w:basedOn w:val="664"/>
    <w:next w:val="664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4"/>
    <w:next w:val="664"/>
    <w:uiPriority w:val="99"/>
    <w:unhideWhenUsed/>
    <w:pPr>
      <w:pBdr/>
      <w:spacing w:after="0" w:afterAutospacing="0"/>
      <w:ind/>
    </w:pPr>
  </w:style>
  <w:style w:type="paragraph" w:styleId="664" w:default="1">
    <w:name w:val="Normal"/>
    <w:qFormat/>
    <w:pPr>
      <w:widowControl w:val="true"/>
      <w:pBdr/>
      <w:bidi w:val="false"/>
      <w:spacing/>
      <w:ind/>
    </w:pPr>
    <w:rPr>
      <w:rFonts w:ascii="Times New Roman" w:hAnsi="Times New Roman" w:eastAsia="Symbol" w:cs="Wingdings"/>
      <w:color w:val="auto"/>
      <w:sz w:val="24"/>
      <w:szCs w:val="24"/>
      <w:lang w:val="en-US" w:eastAsia="zh-CN" w:bidi="hi-IN"/>
    </w:rPr>
  </w:style>
  <w:style w:type="character" w:styleId="665">
    <w:name w:val="WW8Num1z0"/>
    <w:qFormat/>
    <w:pPr>
      <w:pBdr/>
      <w:spacing/>
      <w:ind/>
    </w:pPr>
    <w:rPr>
      <w:rFonts w:ascii="Courier New" w:hAnsi="Courier New" w:cs="Courier New"/>
    </w:rPr>
  </w:style>
  <w:style w:type="character" w:styleId="666">
    <w:name w:val="WW8Num1z2"/>
    <w:qFormat/>
    <w:pPr>
      <w:pBdr/>
      <w:spacing/>
      <w:ind/>
    </w:pPr>
    <w:rPr>
      <w:rFonts w:ascii="Wingdings" w:hAnsi="Wingdings" w:cs="Wingdings"/>
    </w:rPr>
  </w:style>
  <w:style w:type="character" w:styleId="667">
    <w:name w:val="WW8Num1z3"/>
    <w:qFormat/>
    <w:pPr>
      <w:pBdr/>
      <w:spacing/>
      <w:ind/>
    </w:pPr>
    <w:rPr>
      <w:rFonts w:ascii="Symbol" w:hAnsi="Symbol" w:cs="Symbol"/>
    </w:rPr>
  </w:style>
  <w:style w:type="character" w:styleId="668" w:default="1">
    <w:name w:val="Default Paragraph Font"/>
    <w:qFormat/>
    <w:pPr>
      <w:pBdr/>
      <w:spacing/>
      <w:ind/>
    </w:pPr>
  </w:style>
  <w:style w:type="character" w:styleId="669">
    <w:name w:val="Default Paragraph Font1"/>
    <w:qFormat/>
    <w:pPr>
      <w:pBdr/>
      <w:spacing/>
      <w:ind/>
    </w:pPr>
  </w:style>
  <w:style w:type="paragraph" w:styleId="670">
    <w:name w:val="Heading"/>
    <w:basedOn w:val="664"/>
    <w:next w:val="671"/>
    <w:qFormat/>
    <w:pPr>
      <w:keepNext w:val="true"/>
      <w:pBdr/>
      <w:spacing w:after="120" w:before="240"/>
      <w:ind/>
    </w:pPr>
    <w:rPr>
      <w:rFonts w:ascii="Liberation Sans" w:hAnsi="Liberation Sans" w:eastAsia="Noto Sans CJK SC Regular;Monospace" w:cs="Lohit Devanagari"/>
      <w:sz w:val="28"/>
      <w:szCs w:val="28"/>
    </w:rPr>
  </w:style>
  <w:style w:type="paragraph" w:styleId="671">
    <w:name w:val="Body Text"/>
    <w:basedOn w:val="664"/>
    <w:pPr>
      <w:pBdr/>
      <w:spacing w:after="140" w:before="0" w:line="276" w:lineRule="auto"/>
      <w:ind/>
    </w:pPr>
  </w:style>
  <w:style w:type="paragraph" w:styleId="672">
    <w:name w:val="List"/>
    <w:basedOn w:val="671"/>
    <w:pPr>
      <w:pBdr/>
      <w:spacing/>
      <w:ind/>
    </w:pPr>
    <w:rPr>
      <w:rFonts w:cs="Lohit Devanagari"/>
    </w:rPr>
  </w:style>
  <w:style w:type="paragraph" w:styleId="673">
    <w:name w:val="Caption"/>
    <w:basedOn w:val="664"/>
    <w:qFormat/>
    <w:pPr>
      <w:suppressLineNumbers w:val="true"/>
      <w:pBdr/>
      <w:spacing w:after="120" w:before="120"/>
      <w:ind/>
    </w:pPr>
    <w:rPr>
      <w:rFonts w:cs="Lohit Devanagari"/>
      <w:i/>
      <w:iCs/>
      <w:sz w:val="24"/>
      <w:szCs w:val="24"/>
    </w:rPr>
  </w:style>
  <w:style w:type="paragraph" w:styleId="674">
    <w:name w:val="Index"/>
    <w:basedOn w:val="664"/>
    <w:qFormat/>
    <w:pPr>
      <w:suppressLineNumbers w:val="true"/>
      <w:pBdr/>
      <w:spacing/>
      <w:ind/>
    </w:pPr>
    <w:rPr>
      <w:rFonts w:cs="Lohit Devanagari"/>
    </w:rPr>
  </w:style>
  <w:style w:type="paragraph" w:styleId="675">
    <w:name w:val="DocumentMap"/>
    <w:qFormat/>
    <w:pPr>
      <w:widowControl w:val="true"/>
      <w:pBdr/>
      <w:bidi w:val="false"/>
      <w:spacing/>
      <w:ind/>
    </w:pPr>
    <w:rPr>
      <w:rFonts w:ascii="Times New Roman" w:hAnsi="Times New Roman" w:eastAsia="Symbol" w:cs="Wingdings"/>
      <w:color w:val="auto"/>
      <w:sz w:val="20"/>
      <w:szCs w:val="24"/>
      <w:lang w:val="en-GB" w:eastAsia="zh-CN" w:bidi="hi-IN"/>
    </w:rPr>
  </w:style>
  <w:style w:type="numbering" w:styleId="676">
    <w:name w:val="WW8Num1"/>
    <w:qFormat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Application>ONLYOFFICE/8.3.0.97</Application>
  <HeadingPairs>
    <vt:vector size="0" baseType="variant"/>
  </HeadingPairs>
  <TitlesOfParts>
    <vt:vector size="0" baseType="lpstr"/>
  </TitlesOfParts>
  <Company>IA_x0000_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Управителния съвет на</dc:title>
  <dc:subject/>
  <dc:creator>Renada</dc:creator>
  <cp:keywords/>
  <dc:description/>
  <dc:language>en-US</dc:language>
  <cp:revision>4</cp:revision>
  <dcterms:created xsi:type="dcterms:W3CDTF">2023-07-05T12:37:00Z</dcterms:created>
  <dcterms:modified xsi:type="dcterms:W3CDTF">2025-05-21T08:16:48Z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1033-11.1.0.9604_x0000__x0000__x0000_</vt:lpwstr>
  </property>
  <property fmtid="{D5CDD505-2E9C-101B-9397-08002B2CF9AE}" pid="3" name="Operator">
    <vt:lpwstr>Renada_x0000_</vt:lpwstr>
  </property>
</Properties>
</file>